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附件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        </w:t>
      </w:r>
    </w:p>
    <w:p>
      <w:pPr>
        <w:spacing w:line="44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2019年、2020年新（改）建影院补贴项目资助名单</w:t>
      </w:r>
    </w:p>
    <w:tbl>
      <w:tblPr>
        <w:tblStyle w:val="3"/>
        <w:tblW w:w="8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08"/>
        <w:gridCol w:w="6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影院编码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影院工商注册名称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11071721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北京中影千人万象影业发展有限公司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11081831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新影联长天（北京）影业有限公司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11101841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北京博纳汇鑫影院管理有限公司门头沟分公司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11111731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北京万达国际电影城有限公司房山店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11111741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北京新影联美亚东申影院有限责任公司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11121701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卓越凤凰荟（北京）文化发展有限公司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北京叁联中福星空电影放映有限公司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北京沙河镇惠中天影电影放映有限公司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北京琥珀城电影放映有限公司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11171821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浙江时代电影院线股份有限公司北京密云分公司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11061681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shd w:val="clear" w:color="auto" w:fill="FFFFFF"/>
              <w:jc w:val="both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北京文泰盛世影城管理有限公司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北京市新影联东环影院有限责任公司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11111931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北京曦晟时光影视文化有限责任公司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11071901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北京唐阁京荟影院有限公司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11111891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北京九州森美影院管理有限公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11121951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北京顺艺佳合电影放映有限公司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北京南口龙之泉电影放映有限公司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北京速铂影院管理有限公司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11132011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北京万达国际电影城有限公司乐多港店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11142021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北京星典航际文化传媒有限公司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11181961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北京万达国际电影城有限公司延庆店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Dc2NWIyODE3Y2U0MTU1ZjUyMDVkNTQ0MmNiMGEifQ=="/>
  </w:docVars>
  <w:rsids>
    <w:rsidRoot w:val="004E3890"/>
    <w:rsid w:val="004E3890"/>
    <w:rsid w:val="00543A77"/>
    <w:rsid w:val="00782AD7"/>
    <w:rsid w:val="009B4CA7"/>
    <w:rsid w:val="00B025D7"/>
    <w:rsid w:val="00C10429"/>
    <w:rsid w:val="1FDE5524"/>
    <w:rsid w:val="2027085B"/>
    <w:rsid w:val="40BC6940"/>
    <w:rsid w:val="473E5182"/>
    <w:rsid w:val="475ADF9B"/>
    <w:rsid w:val="4C6263BA"/>
    <w:rsid w:val="6C7B46B0"/>
    <w:rsid w:val="7FBF53F9"/>
    <w:rsid w:val="EEEFF2F8"/>
    <w:rsid w:val="EFCEA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form-control-static3"/>
    <w:basedOn w:val="1"/>
    <w:qFormat/>
    <w:uiPriority w:val="0"/>
    <w:pPr>
      <w:widowControl/>
      <w:wordWrap w:val="0"/>
      <w:spacing w:after="60"/>
      <w:ind w:right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0</TotalTime>
  <ScaleCrop>false</ScaleCrop>
  <LinksUpToDate>false</LinksUpToDate>
  <CharactersWithSpaces>976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2022-12-03T03:36:00Z</dcterms:created>
  <dc:creator>86182</dc:creator>
  <cp:lastModifiedBy>xcb</cp:lastModifiedBy>
  <dcterms:modified xsi:type="dcterms:W3CDTF">2023-04-21T14:26:46Z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F3C058497D7A4E74B85295B69B10F26C</vt:lpwstr>
  </property>
</Properties>
</file>